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FAF4" w14:textId="19225B09" w:rsidR="000C209C" w:rsidRPr="008C15DB" w:rsidRDefault="003847F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C15DB">
        <w:rPr>
          <w:rFonts w:ascii="Times New Roman" w:hAnsi="Times New Roman" w:cs="Times New Roman"/>
          <w:b/>
          <w:bCs/>
          <w:sz w:val="36"/>
          <w:szCs w:val="36"/>
        </w:rPr>
        <w:t>CEU #1 Health &amp; Safety courses</w:t>
      </w:r>
    </w:p>
    <w:p w14:paraId="3686B2BE" w14:textId="4B95C779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Domestic Violence and Sexual Assault Training for Educators (1hour 30 minutes)</w:t>
      </w:r>
    </w:p>
    <w:p w14:paraId="59E34631" w14:textId="1C6F8FB6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Equity Training for Educators (1hour 30 minutes)</w:t>
      </w:r>
    </w:p>
    <w:p w14:paraId="551F09CD" w14:textId="020A31F9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Mandated Reporters of Child Abuse and Neglect (1hour 30 minutes)</w:t>
      </w:r>
    </w:p>
    <w:p w14:paraId="7D6BF9D2" w14:textId="1ACC4ACB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Overcoming ACEs in Alaskan Schools (1hour 15 minutes)</w:t>
      </w:r>
    </w:p>
    <w:p w14:paraId="5C580B47" w14:textId="247C6B7C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Part A: Suicide Awareness (1hour 30 minutes)</w:t>
      </w:r>
    </w:p>
    <w:p w14:paraId="129E2E1C" w14:textId="588757C0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Part B: Suicide Prevention (1hour 30 minutes)</w:t>
      </w:r>
    </w:p>
    <w:p w14:paraId="16A1099B" w14:textId="56325D63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Prenatal Alcohol and Drug Related Disabilities (3 hours)</w:t>
      </w:r>
    </w:p>
    <w:p w14:paraId="255DFC74" w14:textId="0AFAF5B8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Trauma-Engaged and Practicing Schools (1hour 45 minutes)</w:t>
      </w:r>
    </w:p>
    <w:p w14:paraId="714ED0EB" w14:textId="77777777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Trauma-Sensitive Schools (1hour 15 minutes)</w:t>
      </w:r>
    </w:p>
    <w:p w14:paraId="22663958" w14:textId="77B1B2BE" w:rsidR="003847F5" w:rsidRPr="008C15DB" w:rsidRDefault="003847F5" w:rsidP="003847F5">
      <w:pPr>
        <w:rPr>
          <w:rFonts w:ascii="Times New Roman" w:hAnsi="Times New Roman" w:cs="Times New Roman"/>
        </w:rPr>
      </w:pPr>
    </w:p>
    <w:p w14:paraId="51BB4DBD" w14:textId="2DD01242" w:rsidR="003847F5" w:rsidRPr="008C15DB" w:rsidRDefault="003847F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C15DB">
        <w:rPr>
          <w:rFonts w:ascii="Times New Roman" w:hAnsi="Times New Roman" w:cs="Times New Roman"/>
          <w:b/>
          <w:bCs/>
          <w:sz w:val="36"/>
          <w:szCs w:val="36"/>
        </w:rPr>
        <w:t>CEU #2 Trauma-Engaged and Practicing Schools courses</w:t>
      </w:r>
    </w:p>
    <w:p w14:paraId="538FCC57" w14:textId="03BF62C6" w:rsidR="003847F5" w:rsidRPr="00B83E49" w:rsidRDefault="003847F5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Childhood Traumatic Grief: Trauma-Engaged Educators Guide (15 minutes)</w:t>
      </w:r>
    </w:p>
    <w:p w14:paraId="1F2A5198" w14:textId="0ADF7478" w:rsidR="003847F5" w:rsidRPr="00B83E49" w:rsidRDefault="003847F5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Classroom Practices: Trauma-Engaged Educators Guide (30 minutes)</w:t>
      </w:r>
    </w:p>
    <w:p w14:paraId="131C9601" w14:textId="1A4FCF88" w:rsidR="003847F5" w:rsidRPr="00B83E49" w:rsidRDefault="003847F5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E-Cigarette Use Among Alaska Teens (30 minutes)</w:t>
      </w:r>
    </w:p>
    <w:p w14:paraId="6314ED16" w14:textId="77777777" w:rsidR="003847F5" w:rsidRPr="00B83E49" w:rsidRDefault="003847F5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Emotional Intelligence: Trauma-Engaged Educators Guide (30 minutes)</w:t>
      </w:r>
    </w:p>
    <w:p w14:paraId="0F6CB346" w14:textId="77777777" w:rsidR="003847F5" w:rsidRPr="00B83E49" w:rsidRDefault="003847F5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Family Partnerships: Trauma-Engaged Educators Guide (30 minutes)</w:t>
      </w:r>
    </w:p>
    <w:p w14:paraId="725E27ED" w14:textId="77777777" w:rsidR="003847F5" w:rsidRPr="00B83E49" w:rsidRDefault="003847F5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Mind-Body Connections: Trauma-Engaged Educators Guide (30 minutes)</w:t>
      </w:r>
    </w:p>
    <w:p w14:paraId="669E8424" w14:textId="60E68281" w:rsidR="003847F5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Opioids and the Overdose Epidemic 101 (1</w:t>
      </w:r>
      <w:r w:rsidR="008C63E7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hour 15 minutes)</w:t>
      </w:r>
    </w:p>
    <w:p w14:paraId="2EBEB787" w14:textId="06298A6D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Overcoming ACEs in Alaskan Schools (1</w:t>
      </w:r>
      <w:r w:rsidR="008C63E7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hour 15 minutes)</w:t>
      </w:r>
    </w:p>
    <w:p w14:paraId="4E4B8B86" w14:textId="07EB76D3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Overcoming Stress and Anxiety in Alaskan Schools (1 hour)</w:t>
      </w:r>
    </w:p>
    <w:p w14:paraId="092D8300" w14:textId="09BEE9F0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Part C: Suicide Intervention (1</w:t>
      </w:r>
      <w:r w:rsidR="0006261E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hour 30 minutes)</w:t>
      </w:r>
    </w:p>
    <w:p w14:paraId="4B1B0711" w14:textId="6B3E9660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Part D: Responding to Suicide-Postvention Guidelines (2 hours)</w:t>
      </w:r>
    </w:p>
    <w:p w14:paraId="53DF18BE" w14:textId="62EC63BE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Positive Behavioral Interventions and Support (30 minutes)</w:t>
      </w:r>
    </w:p>
    <w:p w14:paraId="3EEE6173" w14:textId="7926FEDF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Self-Care for Educators (45 minutes)</w:t>
      </w:r>
    </w:p>
    <w:p w14:paraId="4B5FA99D" w14:textId="78BD75C5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Self-Regulation: Trauma-Engaged Educators Guide (15 minutes)</w:t>
      </w:r>
    </w:p>
    <w:p w14:paraId="3D23EBDA" w14:textId="13382218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Trauma-Engaged Infant and Early Childhood Mental Health (2 hours)</w:t>
      </w:r>
    </w:p>
    <w:p w14:paraId="4299D0A5" w14:textId="2923A566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Trauma-Sensitive Schools (1</w:t>
      </w:r>
      <w:r w:rsidR="00D24235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hour 15 minutes)</w:t>
      </w:r>
    </w:p>
    <w:p w14:paraId="1BE6E99A" w14:textId="77777777" w:rsidR="00722FEC" w:rsidRDefault="00722FE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797252D" w14:textId="049C7232" w:rsidR="008C15DB" w:rsidRDefault="00722FE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C15DB">
        <w:rPr>
          <w:rFonts w:ascii="Times New Roman" w:hAnsi="Times New Roman" w:cs="Times New Roman"/>
          <w:b/>
          <w:bCs/>
          <w:sz w:val="36"/>
          <w:szCs w:val="36"/>
        </w:rPr>
        <w:lastRenderedPageBreak/>
        <w:t>CEU #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3 </w:t>
      </w:r>
      <w:r w:rsidRPr="00722FEC">
        <w:rPr>
          <w:rFonts w:ascii="Times New Roman" w:hAnsi="Times New Roman" w:cs="Times New Roman"/>
          <w:b/>
          <w:bCs/>
          <w:sz w:val="36"/>
          <w:szCs w:val="36"/>
        </w:rPr>
        <w:t>eLearning Keys to Beginning Reading, Keys to Literacy (3 CEUs)</w:t>
      </w:r>
    </w:p>
    <w:p w14:paraId="1C734341" w14:textId="249B2C8F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Pre-Assessment</w:t>
      </w:r>
    </w:p>
    <w:p w14:paraId="6EB5ED1D" w14:textId="2F6209D9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Module 1 Reading Basics</w:t>
      </w:r>
    </w:p>
    <w:p w14:paraId="277AA184" w14:textId="02193506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Module 2 Oral Language</w:t>
      </w:r>
    </w:p>
    <w:p w14:paraId="348CDD14" w14:textId="0E1FB849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Module 3 Phonological Awareness</w:t>
      </w:r>
    </w:p>
    <w:p w14:paraId="41EC4AFD" w14:textId="23D2F453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Module 4 Phonics</w:t>
      </w:r>
    </w:p>
    <w:p w14:paraId="756ADACC" w14:textId="2EC2228E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Module 5 Fluency</w:t>
      </w:r>
    </w:p>
    <w:p w14:paraId="3706BCDA" w14:textId="3CAC2655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Module 6 Vocabulary</w:t>
      </w:r>
    </w:p>
    <w:p w14:paraId="07ACF5AA" w14:textId="2EF8EF7E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Module 7 Sentence Structure</w:t>
      </w:r>
    </w:p>
    <w:p w14:paraId="6603E4C2" w14:textId="6A73ED0D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Module 8 Text Structure</w:t>
      </w:r>
    </w:p>
    <w:p w14:paraId="57363BA3" w14:textId="7E4F4781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Module 9 Comprehension</w:t>
      </w:r>
    </w:p>
    <w:p w14:paraId="46EFD33F" w14:textId="36BA6DFF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Module 10 Students with Reading Difficulties</w:t>
      </w:r>
    </w:p>
    <w:p w14:paraId="0BCB5B02" w14:textId="1C675467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Module 11 Reading Assessment</w:t>
      </w:r>
    </w:p>
    <w:p w14:paraId="22B90E5C" w14:textId="343143CE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Course Wrap Up</w:t>
      </w:r>
    </w:p>
    <w:p w14:paraId="1D9E75F8" w14:textId="5E975363" w:rsidR="00722FEC" w:rsidRPr="00722FEC" w:rsidRDefault="00722FEC" w:rsidP="00722F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2FEC">
        <w:rPr>
          <w:rFonts w:ascii="Times New Roman" w:hAnsi="Times New Roman" w:cs="Times New Roman"/>
          <w:sz w:val="28"/>
          <w:szCs w:val="28"/>
        </w:rPr>
        <w:t>Post-Assessment</w:t>
      </w:r>
    </w:p>
    <w:sectPr w:rsidR="00722FEC" w:rsidRPr="00722FEC" w:rsidSect="008A25F3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4B80"/>
    <w:multiLevelType w:val="hybridMultilevel"/>
    <w:tmpl w:val="476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452F"/>
    <w:multiLevelType w:val="hybridMultilevel"/>
    <w:tmpl w:val="A310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46C60"/>
    <w:multiLevelType w:val="hybridMultilevel"/>
    <w:tmpl w:val="D29C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20621"/>
    <w:multiLevelType w:val="hybridMultilevel"/>
    <w:tmpl w:val="79EE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371023">
    <w:abstractNumId w:val="0"/>
  </w:num>
  <w:num w:numId="2" w16cid:durableId="702243683">
    <w:abstractNumId w:val="1"/>
  </w:num>
  <w:num w:numId="3" w16cid:durableId="1999579570">
    <w:abstractNumId w:val="2"/>
  </w:num>
  <w:num w:numId="4" w16cid:durableId="197748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F5"/>
    <w:rsid w:val="0006261E"/>
    <w:rsid w:val="000C209C"/>
    <w:rsid w:val="003847F5"/>
    <w:rsid w:val="00722FEC"/>
    <w:rsid w:val="00812E3F"/>
    <w:rsid w:val="00833154"/>
    <w:rsid w:val="008A25F3"/>
    <w:rsid w:val="008C15DB"/>
    <w:rsid w:val="008C556D"/>
    <w:rsid w:val="008C63E7"/>
    <w:rsid w:val="00B83E49"/>
    <w:rsid w:val="00D2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4E0C"/>
  <w15:chartTrackingRefBased/>
  <w15:docId w15:val="{ED6E8DF4-C7EC-448C-89C6-BB236427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7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7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7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7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Sharon J (EED)</dc:creator>
  <cp:keywords/>
  <dc:description/>
  <cp:lastModifiedBy>Fishel, Sharon J (EED)</cp:lastModifiedBy>
  <cp:revision>2</cp:revision>
  <dcterms:created xsi:type="dcterms:W3CDTF">2025-01-22T17:36:00Z</dcterms:created>
  <dcterms:modified xsi:type="dcterms:W3CDTF">2025-01-22T17:36:00Z</dcterms:modified>
</cp:coreProperties>
</file>